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D5F" w:rsidRPr="009E0295" w:rsidRDefault="002E5D5F" w:rsidP="009E0295">
      <w:pPr>
        <w:jc w:val="center"/>
        <w:rPr>
          <w:b/>
          <w:lang w:val="es-SV"/>
        </w:rPr>
      </w:pPr>
      <w:bookmarkStart w:id="0" w:name="_GoBack"/>
      <w:bookmarkEnd w:id="0"/>
      <w:r w:rsidRPr="009E0295">
        <w:rPr>
          <w:b/>
          <w:lang w:val="es-SV"/>
        </w:rPr>
        <w:t xml:space="preserve">Teología de la comunicación y misión según Aparecida </w:t>
      </w:r>
    </w:p>
    <w:p w:rsidR="002E5D5F" w:rsidRDefault="002E5D5F" w:rsidP="009E0295">
      <w:pPr>
        <w:jc w:val="center"/>
        <w:rPr>
          <w:lang w:val="es-SV"/>
        </w:rPr>
      </w:pPr>
      <w:r w:rsidRPr="009E0295">
        <w:rPr>
          <w:b/>
          <w:lang w:val="es-SV"/>
        </w:rPr>
        <w:t>(Santiago de Chile, 18 de octubre de 2011)</w:t>
      </w:r>
    </w:p>
    <w:p w:rsidR="002E5D5F" w:rsidRDefault="002E5D5F" w:rsidP="009E0295">
      <w:pPr>
        <w:jc w:val="center"/>
        <w:rPr>
          <w:lang w:val="es-SV"/>
        </w:rPr>
      </w:pPr>
    </w:p>
    <w:p w:rsidR="002E5D5F" w:rsidRDefault="002E5D5F" w:rsidP="009E0295">
      <w:pPr>
        <w:jc w:val="center"/>
        <w:rPr>
          <w:lang w:val="es-SV"/>
        </w:rPr>
      </w:pPr>
    </w:p>
    <w:p w:rsidR="002E5D5F" w:rsidRPr="009E0295" w:rsidRDefault="002E5D5F" w:rsidP="009E0295">
      <w:pPr>
        <w:jc w:val="both"/>
        <w:rPr>
          <w:b/>
          <w:lang w:val="es-SV"/>
        </w:rPr>
      </w:pPr>
      <w:r w:rsidRPr="009E0295">
        <w:rPr>
          <w:b/>
          <w:lang w:val="es-SV"/>
        </w:rPr>
        <w:t>I. Teología de la comunicación</w:t>
      </w:r>
    </w:p>
    <w:p w:rsidR="002E5D5F" w:rsidRDefault="002E5D5F" w:rsidP="009E0295">
      <w:pPr>
        <w:jc w:val="both"/>
        <w:rPr>
          <w:lang w:val="es-SV"/>
        </w:rPr>
      </w:pPr>
      <w:r>
        <w:rPr>
          <w:lang w:val="es-SV"/>
        </w:rPr>
        <w:t>- Motivación</w:t>
      </w:r>
    </w:p>
    <w:p w:rsidR="002E5D5F" w:rsidRDefault="002E5D5F" w:rsidP="009E0295">
      <w:pPr>
        <w:jc w:val="both"/>
        <w:rPr>
          <w:lang w:val="es-SV"/>
        </w:rPr>
      </w:pPr>
      <w:r>
        <w:rPr>
          <w:lang w:val="es-SV"/>
        </w:rPr>
        <w:t>- Desde la persona humana (</w:t>
      </w:r>
      <w:proofErr w:type="spellStart"/>
      <w:r>
        <w:rPr>
          <w:lang w:val="es-SV"/>
        </w:rPr>
        <w:t>Gn</w:t>
      </w:r>
      <w:proofErr w:type="spellEnd"/>
      <w:r>
        <w:rPr>
          <w:lang w:val="es-SV"/>
        </w:rPr>
        <w:t xml:space="preserve"> 1,26)</w:t>
      </w:r>
    </w:p>
    <w:p w:rsidR="002E5D5F" w:rsidRDefault="002E5D5F" w:rsidP="009E0295">
      <w:pPr>
        <w:jc w:val="both"/>
        <w:rPr>
          <w:lang w:val="es-SV"/>
        </w:rPr>
      </w:pPr>
      <w:r>
        <w:rPr>
          <w:lang w:val="es-SV"/>
        </w:rPr>
        <w:t>- Desde la persona de Jesús (</w:t>
      </w:r>
      <w:proofErr w:type="spellStart"/>
      <w:r>
        <w:rPr>
          <w:lang w:val="es-SV"/>
        </w:rPr>
        <w:t>Jn</w:t>
      </w:r>
      <w:proofErr w:type="spellEnd"/>
      <w:r>
        <w:rPr>
          <w:lang w:val="es-SV"/>
        </w:rPr>
        <w:t xml:space="preserve"> 14)</w:t>
      </w:r>
    </w:p>
    <w:p w:rsidR="002E5D5F" w:rsidRDefault="002E5D5F" w:rsidP="009E0295">
      <w:pPr>
        <w:jc w:val="both"/>
        <w:rPr>
          <w:lang w:val="es-SV"/>
        </w:rPr>
      </w:pPr>
    </w:p>
    <w:p w:rsidR="002E5D5F" w:rsidRDefault="002E5D5F" w:rsidP="009E0295">
      <w:pPr>
        <w:jc w:val="both"/>
        <w:rPr>
          <w:lang w:val="es-SV"/>
        </w:rPr>
      </w:pPr>
      <w:r>
        <w:rPr>
          <w:lang w:val="es-SV"/>
        </w:rPr>
        <w:t>Consecuencias</w:t>
      </w:r>
    </w:p>
    <w:p w:rsidR="002E5D5F" w:rsidRDefault="002E5D5F" w:rsidP="009E0295">
      <w:pPr>
        <w:jc w:val="both"/>
        <w:rPr>
          <w:lang w:val="es-SV"/>
        </w:rPr>
      </w:pPr>
      <w:r>
        <w:rPr>
          <w:lang w:val="es-SV"/>
        </w:rPr>
        <w:t>-Para la creación</w:t>
      </w:r>
    </w:p>
    <w:p w:rsidR="002E5D5F" w:rsidRDefault="002E5D5F" w:rsidP="009E0295">
      <w:pPr>
        <w:jc w:val="both"/>
        <w:rPr>
          <w:lang w:val="es-SV"/>
        </w:rPr>
      </w:pPr>
      <w:r>
        <w:rPr>
          <w:lang w:val="es-SV"/>
        </w:rPr>
        <w:t xml:space="preserve">-Para </w:t>
      </w:r>
      <w:smartTag w:uri="urn:schemas-microsoft-com:office:smarttags" w:element="PersonName">
        <w:smartTagPr>
          <w:attr w:name="ProductID" w:val="la Iglesia"/>
        </w:smartTagPr>
        <w:r>
          <w:rPr>
            <w:lang w:val="es-SV"/>
          </w:rPr>
          <w:t>la Iglesia</w:t>
        </w:r>
      </w:smartTag>
    </w:p>
    <w:p w:rsidR="002E5D5F" w:rsidRDefault="002E5D5F" w:rsidP="009E0295">
      <w:pPr>
        <w:jc w:val="both"/>
        <w:rPr>
          <w:lang w:val="es-SV"/>
        </w:rPr>
      </w:pPr>
      <w:r>
        <w:rPr>
          <w:lang w:val="es-SV"/>
        </w:rPr>
        <w:t>- El desafío</w:t>
      </w:r>
    </w:p>
    <w:p w:rsidR="002E5D5F" w:rsidRDefault="002E5D5F" w:rsidP="009E0295">
      <w:pPr>
        <w:jc w:val="both"/>
        <w:rPr>
          <w:lang w:val="es-SV"/>
        </w:rPr>
      </w:pPr>
    </w:p>
    <w:p w:rsidR="002E5D5F" w:rsidRPr="009E0295" w:rsidRDefault="002E5D5F" w:rsidP="009E0295">
      <w:pPr>
        <w:jc w:val="both"/>
        <w:rPr>
          <w:b/>
          <w:lang w:val="es-SV"/>
        </w:rPr>
      </w:pPr>
      <w:r w:rsidRPr="009E0295">
        <w:rPr>
          <w:b/>
          <w:lang w:val="es-SV"/>
        </w:rPr>
        <w:t>II Aparecida la comunicación como misión</w:t>
      </w:r>
    </w:p>
    <w:p w:rsidR="002E5D5F" w:rsidRDefault="002E5D5F" w:rsidP="009E0295">
      <w:pPr>
        <w:jc w:val="both"/>
        <w:rPr>
          <w:lang w:val="es-SV"/>
        </w:rPr>
      </w:pPr>
      <w:r>
        <w:rPr>
          <w:lang w:val="es-SV"/>
        </w:rPr>
        <w:t>-Lectura del documento</w:t>
      </w:r>
    </w:p>
    <w:p w:rsidR="002E5D5F" w:rsidRDefault="002E5D5F" w:rsidP="009E0295">
      <w:pPr>
        <w:jc w:val="both"/>
        <w:rPr>
          <w:lang w:val="es-SV"/>
        </w:rPr>
      </w:pPr>
      <w:r>
        <w:rPr>
          <w:lang w:val="es-SV"/>
        </w:rPr>
        <w:t>-El encuentro con Jesucristo</w:t>
      </w:r>
    </w:p>
    <w:p w:rsidR="002E5D5F" w:rsidRDefault="002E5D5F" w:rsidP="009E0295">
      <w:pPr>
        <w:jc w:val="both"/>
        <w:rPr>
          <w:lang w:val="es-SV"/>
        </w:rPr>
      </w:pPr>
    </w:p>
    <w:p w:rsidR="002E5D5F" w:rsidRDefault="002E5D5F" w:rsidP="009E0295">
      <w:pPr>
        <w:jc w:val="both"/>
        <w:rPr>
          <w:lang w:val="es-SV"/>
        </w:rPr>
      </w:pPr>
      <w:r>
        <w:rPr>
          <w:lang w:val="es-SV"/>
        </w:rPr>
        <w:t xml:space="preserve">Primera parte. La vida de nuestros pueblos. </w:t>
      </w:r>
    </w:p>
    <w:p w:rsidR="002E5D5F" w:rsidRDefault="002E5D5F" w:rsidP="009E0295">
      <w:pPr>
        <w:jc w:val="both"/>
        <w:rPr>
          <w:lang w:val="es-SV"/>
        </w:rPr>
      </w:pPr>
      <w:r>
        <w:rPr>
          <w:lang w:val="es-SV"/>
        </w:rPr>
        <w:t>-¿Cómo mirar la realidad?</w:t>
      </w:r>
    </w:p>
    <w:p w:rsidR="002E5D5F" w:rsidRDefault="002E5D5F" w:rsidP="009E0295">
      <w:pPr>
        <w:jc w:val="both"/>
        <w:rPr>
          <w:lang w:val="es-SV"/>
        </w:rPr>
      </w:pPr>
    </w:p>
    <w:p w:rsidR="002E5D5F" w:rsidRDefault="002E5D5F" w:rsidP="009E0295">
      <w:pPr>
        <w:jc w:val="both"/>
        <w:rPr>
          <w:lang w:val="es-SV"/>
        </w:rPr>
      </w:pPr>
      <w:r>
        <w:rPr>
          <w:lang w:val="es-SV"/>
        </w:rPr>
        <w:t>Segunda parte. La vida de Jesús en discípulos – misioneros</w:t>
      </w:r>
    </w:p>
    <w:p w:rsidR="002E5D5F" w:rsidRDefault="002E5D5F" w:rsidP="009E0295">
      <w:pPr>
        <w:jc w:val="both"/>
        <w:rPr>
          <w:lang w:val="es-SV"/>
        </w:rPr>
      </w:pPr>
      <w:r>
        <w:rPr>
          <w:lang w:val="es-SV"/>
        </w:rPr>
        <w:t>-Vivir y proclamar el Evangelio.</w:t>
      </w:r>
    </w:p>
    <w:p w:rsidR="002E5D5F" w:rsidRDefault="002E5D5F" w:rsidP="009E0295">
      <w:pPr>
        <w:jc w:val="both"/>
        <w:rPr>
          <w:lang w:val="es-SV"/>
        </w:rPr>
      </w:pPr>
      <w:r>
        <w:rPr>
          <w:lang w:val="es-SV"/>
        </w:rPr>
        <w:t>-Encuentro con Cristo</w:t>
      </w:r>
    </w:p>
    <w:p w:rsidR="002E5D5F" w:rsidRDefault="002E5D5F" w:rsidP="009E0295">
      <w:pPr>
        <w:jc w:val="both"/>
        <w:rPr>
          <w:lang w:val="es-SV"/>
        </w:rPr>
      </w:pPr>
      <w:r>
        <w:rPr>
          <w:lang w:val="es-SV"/>
        </w:rPr>
        <w:t>-El Buen Samaritano</w:t>
      </w:r>
    </w:p>
    <w:p w:rsidR="002E5D5F" w:rsidRDefault="002E5D5F" w:rsidP="009E0295">
      <w:pPr>
        <w:jc w:val="both"/>
        <w:rPr>
          <w:lang w:val="es-SV"/>
        </w:rPr>
      </w:pPr>
      <w:r>
        <w:rPr>
          <w:lang w:val="es-SV"/>
        </w:rPr>
        <w:t>-La atracción</w:t>
      </w:r>
    </w:p>
    <w:p w:rsidR="002E5D5F" w:rsidRDefault="002E5D5F" w:rsidP="009E0295">
      <w:pPr>
        <w:jc w:val="both"/>
        <w:rPr>
          <w:lang w:val="es-SV"/>
        </w:rPr>
      </w:pPr>
      <w:r>
        <w:rPr>
          <w:lang w:val="es-SV"/>
        </w:rPr>
        <w:t xml:space="preserve">-Comunión y misión </w:t>
      </w:r>
    </w:p>
    <w:p w:rsidR="002E5D5F" w:rsidRDefault="002E5D5F" w:rsidP="009E0295">
      <w:pPr>
        <w:jc w:val="both"/>
        <w:rPr>
          <w:lang w:val="es-SV"/>
        </w:rPr>
      </w:pPr>
      <w:r>
        <w:rPr>
          <w:lang w:val="es-SV"/>
        </w:rPr>
        <w:t>-Ejes esenciales</w:t>
      </w:r>
    </w:p>
    <w:p w:rsidR="002E5D5F" w:rsidRDefault="002E5D5F" w:rsidP="009E0295">
      <w:pPr>
        <w:jc w:val="both"/>
        <w:rPr>
          <w:lang w:val="es-SV"/>
        </w:rPr>
      </w:pPr>
      <w:r>
        <w:rPr>
          <w:lang w:val="es-SV"/>
        </w:rPr>
        <w:t>-El proceso de formación</w:t>
      </w:r>
    </w:p>
    <w:p w:rsidR="002E5D5F" w:rsidRDefault="002E5D5F" w:rsidP="009E0295">
      <w:pPr>
        <w:jc w:val="both"/>
        <w:rPr>
          <w:lang w:val="es-SV"/>
        </w:rPr>
      </w:pPr>
    </w:p>
    <w:p w:rsidR="002E5D5F" w:rsidRDefault="002E5D5F" w:rsidP="009E0295">
      <w:pPr>
        <w:jc w:val="both"/>
        <w:rPr>
          <w:lang w:val="es-SV"/>
        </w:rPr>
      </w:pPr>
      <w:r>
        <w:rPr>
          <w:lang w:val="es-SV"/>
        </w:rPr>
        <w:t>Tercera parte. La vida de Jesús para nuestros pueblos</w:t>
      </w:r>
    </w:p>
    <w:p w:rsidR="002E5D5F" w:rsidRDefault="002E5D5F" w:rsidP="009E0295">
      <w:pPr>
        <w:jc w:val="both"/>
        <w:rPr>
          <w:lang w:val="es-SV"/>
        </w:rPr>
      </w:pPr>
      <w:r>
        <w:rPr>
          <w:lang w:val="es-SV"/>
        </w:rPr>
        <w:t>-La vida</w:t>
      </w:r>
    </w:p>
    <w:p w:rsidR="002E5D5F" w:rsidRDefault="002E5D5F" w:rsidP="009E0295">
      <w:pPr>
        <w:jc w:val="both"/>
        <w:rPr>
          <w:lang w:val="es-SV"/>
        </w:rPr>
      </w:pPr>
      <w:r>
        <w:rPr>
          <w:lang w:val="es-SV"/>
        </w:rPr>
        <w:t>-</w:t>
      </w:r>
      <w:smartTag w:uri="urn:schemas-microsoft-com:office:smarttags" w:element="PersonName">
        <w:smartTagPr>
          <w:attr w:name="ProductID" w:val="La Pasión"/>
        </w:smartTagPr>
        <w:r>
          <w:rPr>
            <w:lang w:val="es-SV"/>
          </w:rPr>
          <w:t>La Pasión</w:t>
        </w:r>
      </w:smartTag>
    </w:p>
    <w:p w:rsidR="002E5D5F" w:rsidRDefault="002E5D5F" w:rsidP="009E0295">
      <w:pPr>
        <w:jc w:val="both"/>
        <w:rPr>
          <w:lang w:val="es-SV"/>
        </w:rPr>
      </w:pPr>
      <w:r>
        <w:rPr>
          <w:lang w:val="es-SV"/>
        </w:rPr>
        <w:t>-¿Qué Iglesia?</w:t>
      </w:r>
    </w:p>
    <w:p w:rsidR="002E5D5F" w:rsidRDefault="002E5D5F" w:rsidP="009E0295">
      <w:pPr>
        <w:jc w:val="both"/>
        <w:rPr>
          <w:lang w:val="es-SV"/>
        </w:rPr>
      </w:pPr>
    </w:p>
    <w:p w:rsidR="002E5D5F" w:rsidRDefault="002E5D5F" w:rsidP="009E0295">
      <w:pPr>
        <w:jc w:val="both"/>
        <w:rPr>
          <w:lang w:val="es-SV"/>
        </w:rPr>
      </w:pPr>
      <w:r>
        <w:rPr>
          <w:lang w:val="es-SV"/>
        </w:rPr>
        <w:t>Conclusión</w:t>
      </w:r>
    </w:p>
    <w:p w:rsidR="002E5D5F" w:rsidRDefault="002E5D5F" w:rsidP="009E0295">
      <w:pPr>
        <w:jc w:val="both"/>
        <w:rPr>
          <w:lang w:val="es-SV"/>
        </w:rPr>
      </w:pPr>
      <w:r>
        <w:rPr>
          <w:lang w:val="es-SV"/>
        </w:rPr>
        <w:t>-Nuevo estilo de misión</w:t>
      </w:r>
    </w:p>
    <w:p w:rsidR="002E5D5F" w:rsidRPr="009E0295" w:rsidRDefault="002E5D5F" w:rsidP="009E0295">
      <w:pPr>
        <w:jc w:val="both"/>
        <w:rPr>
          <w:lang w:val="es-SV"/>
        </w:rPr>
      </w:pPr>
      <w:r>
        <w:rPr>
          <w:lang w:val="es-SV"/>
        </w:rPr>
        <w:t xml:space="preserve"> </w:t>
      </w:r>
    </w:p>
    <w:sectPr w:rsidR="002E5D5F" w:rsidRPr="009E0295" w:rsidSect="00FF7EB5">
      <w:pgSz w:w="11906" w:h="16838" w:code="9"/>
      <w:pgMar w:top="3629" w:right="1247" w:bottom="1417" w:left="112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1052F3"/>
    <w:multiLevelType w:val="hybridMultilevel"/>
    <w:tmpl w:val="FDD0B020"/>
    <w:lvl w:ilvl="0" w:tplc="B8E239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87"/>
  <w:displayVerticalDrawingGridEvery w:val="2"/>
  <w:characterSpacingControl w:val="doNotCompress"/>
  <w:compat/>
  <w:rsids>
    <w:rsidRoot w:val="009E0295"/>
    <w:rsid w:val="001B4BE9"/>
    <w:rsid w:val="0023729A"/>
    <w:rsid w:val="002E5D5F"/>
    <w:rsid w:val="00454341"/>
    <w:rsid w:val="006A207E"/>
    <w:rsid w:val="007D45A6"/>
    <w:rsid w:val="009E0295"/>
    <w:rsid w:val="00AA1447"/>
    <w:rsid w:val="00E675D0"/>
    <w:rsid w:val="00FD0F18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SV" w:eastAsia="es-S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3729A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SV" w:eastAsia="es-S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Teología de la comunicación y misión según Aparecida </vt:lpstr>
    </vt:vector>
  </TitlesOfParts>
  <Company>PC</Company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Teología de la comunicación y misión según Aparecida</dc:title>
  <dc:creator>Jorge Del Canto</dc:creator>
  <cp:lastModifiedBy>adm</cp:lastModifiedBy>
  <cp:revision>2</cp:revision>
  <dcterms:created xsi:type="dcterms:W3CDTF">2011-10-18T13:02:00Z</dcterms:created>
  <dcterms:modified xsi:type="dcterms:W3CDTF">2011-10-18T13:02:00Z</dcterms:modified>
</cp:coreProperties>
</file>